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Wewnątrzszkolny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ystem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oradztwa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awodowego w Branżowej Szkole I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topnia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Zespole Szkół Zawodowych im. Stanisława Staszica w Barlewiczkach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na lata 2023-2026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spacing w:after="0"/>
        <w:ind w:firstLine="5520" w:firstLineChars="230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Opracowanie:</w:t>
      </w:r>
    </w:p>
    <w:p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</w:t>
      </w:r>
      <w:r>
        <w:rPr>
          <w:rFonts w:hint="default" w:ascii="Times New Roman" w:hAnsi="Times New Roman" w:cs="Times New Roman"/>
          <w:iCs/>
          <w:sz w:val="24"/>
          <w:szCs w:val="24"/>
          <w:lang w:val="pl-PL"/>
        </w:rPr>
        <w:t>członkowie zespołu</w:t>
      </w:r>
      <w:r>
        <w:rPr>
          <w:rFonts w:ascii="Times New Roman" w:hAnsi="Times New Roman" w:cs="Times New Roman"/>
          <w:iCs/>
          <w:sz w:val="24"/>
          <w:szCs w:val="24"/>
        </w:rPr>
        <w:t xml:space="preserve"> do spraw </w:t>
      </w:r>
      <w:r>
        <w:rPr>
          <w:rFonts w:hint="default" w:ascii="Times New Roman" w:hAnsi="Times New Roman" w:cs="Times New Roman"/>
          <w:iCs/>
          <w:sz w:val="24"/>
          <w:szCs w:val="24"/>
          <w:lang w:val="pl-PL"/>
        </w:rPr>
        <w:t xml:space="preserve">doradztwa zawodowego </w:t>
      </w:r>
      <w:r>
        <w:rPr>
          <w:rFonts w:ascii="Times New Roman" w:hAnsi="Times New Roman" w:cs="Times New Roman"/>
          <w:iCs/>
          <w:sz w:val="24"/>
          <w:szCs w:val="24"/>
        </w:rPr>
        <w:t>w składzie: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Monika Borko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Agnieszka Iwańska-Warczak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Halina Stępień-Grajewska</w:t>
      </w:r>
    </w:p>
    <w:p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Wewnątrzszkolny system doradztwa zawodowego obejmuje celowe, uporządkowane </w:t>
      </w:r>
      <w:r>
        <w:rPr>
          <w:rFonts w:ascii="Times New Roman" w:hAnsi="Times New Roman" w:cs="Times New Roman"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sz w:val="24"/>
          <w:szCs w:val="24"/>
        </w:rPr>
        <w:t>i wzajemnie powiązane działania związane z doradztwem zawodowym podejmowane przez szkołę.</w:t>
      </w:r>
    </w:p>
    <w:p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Bardzo szybko następujące zmiany na rynku pracy i w życiu społecznym wymuszają potrzebę wsparcia uczniów w procesie samookreślenia, samodoskonalenia i świadomego planowania własnej kariery zawodowej oraz poznawania siebie i świata przez cała życie.</w:t>
      </w:r>
    </w:p>
    <w:p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Działania 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>WSDZ</w:t>
      </w:r>
      <w:r>
        <w:rPr>
          <w:rFonts w:ascii="Times New Roman" w:hAnsi="Times New Roman" w:cs="Times New Roman"/>
          <w:bCs/>
          <w:sz w:val="24"/>
          <w:szCs w:val="24"/>
        </w:rPr>
        <w:t xml:space="preserve"> umożliwiają: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uzyskanie przez uczniów dostępu do wsparcia z zakresu doradztwa zawodowego;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wsparcie rodziców w związku z udzielaniem przez nich pomocy w podejmowaniu przez dzieci decyzji edukacyjno-zawodowych;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wzbogacenie oferty szkoły i jej promocję w obszarze działań z zakresu doradztwa zawodowego;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przejrzystość i ciągłość oddziaływań poprzez wskazanie osób działających na rzecz WSDZ;</w:t>
      </w:r>
    </w:p>
    <w:p>
      <w:pPr>
        <w:pStyle w:val="8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zaplanowanie działań w cyklu kształcenia.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Struktura realizacji doradztwa zawodowego w  ramach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WSDZ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Zespole Szkół Zawodowych im. Stanisława Staszica w Barlewiczkach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Postawy prawne.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związane z doradztwem zawodowym i ich adresaci.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Realizatorzy działań związanych z doradztwem zawodowym.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materialne przydatne w realizacji działań związanych z doradztwem zawodowym.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Sojusznicy – sieć instytucji, osób współpracujących ze szkołą.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realizacji doradztwa zawodowego na dany  rok szkolny.</w:t>
      </w:r>
    </w:p>
    <w:p>
      <w:pPr>
        <w:numPr>
          <w:ilvl w:val="0"/>
          <w:numId w:val="2"/>
        </w:num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Monitoring i ewaluacja wewnętrzna WSDZ.</w:t>
      </w:r>
    </w:p>
    <w:p>
      <w:pPr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8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Postawy prawne dotyczące realizacji doradztwa zawodowego w szkole:</w:t>
      </w:r>
    </w:p>
    <w:p>
      <w:pPr>
        <w:pStyle w:val="8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14 grudnia 2016 r. Prawo oświatowe, poz. 59; </w:t>
      </w:r>
    </w:p>
    <w:p>
      <w:pPr>
        <w:pStyle w:val="8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9 sierpnia 2017 r. w sprawie pomocy psychologiczno-pedagogicznej                          </w:t>
      </w:r>
    </w:p>
    <w:p>
      <w:pPr>
        <w:pStyle w:val="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publicznych przedszkolach, szkołach podstawowych i ponadpodstawowych oraz placówkach;</w:t>
      </w:r>
    </w:p>
    <w:p>
      <w:pPr>
        <w:pStyle w:val="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1 sierpnia 2017 r. w sprawie szczegółowych kwalifikacji wymaganych                      </w:t>
      </w:r>
    </w:p>
    <w:p>
      <w:pPr>
        <w:pStyle w:val="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 nauczycieli;</w:t>
      </w:r>
    </w:p>
    <w:p>
      <w:pPr>
        <w:pStyle w:val="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12 lutego 2019 r. w sprawie doradztwa zawodowego;</w:t>
      </w:r>
    </w:p>
    <w:p>
      <w:pPr>
        <w:pStyle w:val="8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3 kwietnia 2019 r. w sprawie ramowych planów nauczania.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</w:t>
      </w:r>
    </w:p>
    <w:p>
      <w:pPr>
        <w:pStyle w:val="8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ogólnym doradztwa zawodowego w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Branżowej Szkole I Stopnia</w:t>
      </w:r>
      <w:r>
        <w:rPr>
          <w:rFonts w:ascii="Times New Roman" w:hAnsi="Times New Roman" w:cs="Times New Roman"/>
          <w:sz w:val="24"/>
          <w:szCs w:val="24"/>
        </w:rPr>
        <w:t xml:space="preserve"> jest przygotowanie uczniów do świadomego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samodzielnego planowania kariery oraz podejmowania i zmian decyzji edu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kacyjnych i zawodowych uwzględniających poznawanie własnych zasobów oraz analizę informacji na temat rynku pracy i systemu edukacji.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Działania związane z doradztwem zawodowym i ich:</w:t>
      </w:r>
    </w:p>
    <w:p>
      <w:pPr>
        <w:pStyle w:val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związane z doradztwem zawodowym w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szkole branżowej</w:t>
      </w:r>
      <w:r>
        <w:rPr>
          <w:rFonts w:ascii="Times New Roman" w:hAnsi="Times New Roman" w:cs="Times New Roman"/>
          <w:sz w:val="24"/>
          <w:szCs w:val="24"/>
        </w:rPr>
        <w:t xml:space="preserve"> są kierowane do trzech grup adresatów: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uczniów,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rodziców,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nauczycieli. </w:t>
      </w:r>
    </w:p>
    <w:p>
      <w:pPr>
        <w:pStyle w:val="8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Przykłady działań kierowanych do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 i konsultacji indywidualnych;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grupowych związanych tematycznie z obszarami: poznawanie</w:t>
      </w:r>
    </w:p>
    <w:p>
      <w:pPr>
        <w:pStyle w:val="8"/>
        <w:tabs>
          <w:tab w:val="left" w:pos="1134"/>
        </w:tabs>
        <w:spacing w:line="240" w:lineRule="auto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własnych zasobów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świat zawodów i rynek pracy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rynek edukacyjny i uczenie się</w:t>
      </w:r>
    </w:p>
    <w:p>
      <w:pPr>
        <w:pStyle w:val="8"/>
        <w:tabs>
          <w:tab w:val="left" w:pos="1134"/>
        </w:tabs>
        <w:spacing w:line="240" w:lineRule="auto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całe życie;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własnego rozwoju i podejmowanie decyzji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elementów doradztwa zawodowego na zajęciach przedmiotowych</w:t>
      </w:r>
    </w:p>
    <w:p>
      <w:pPr>
        <w:pStyle w:val="8"/>
        <w:tabs>
          <w:tab w:val="left" w:pos="1134"/>
        </w:tabs>
        <w:spacing w:line="240" w:lineRule="auto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uwzględnieniem specyfiki danego przedmiotu; 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w organizację uroczystości i imprez szkolnych;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idei wolontariatu;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w działania na rzecz promocji szkoły;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 praktycznych i staży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pozyskiwania referencji z miejsc zajęć praktycznych lub miejsc odbywania</w:t>
      </w:r>
    </w:p>
    <w:p>
      <w:pPr>
        <w:pStyle w:val="8"/>
        <w:tabs>
          <w:tab w:val="left" w:pos="1134"/>
        </w:tabs>
        <w:spacing w:line="24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uczniów staży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spotkań rekrutacyjnych z przedstawicielami firm gotowych zatrudniać uczniów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absolwentów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szkoły branżowej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kół zainteresowań zgodnie z oczekiwaniami uczniów;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inspirowanie do zdobywania nowych umiejętności poprzez udział w dodatkowych zajęciach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informacyjnych z przedstawicielami instytucji rynku pracy;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wizyt w firmach, w których znajdują się stanowiska pracy zgodne z kierunkiem</w:t>
      </w:r>
    </w:p>
    <w:p>
      <w:pPr>
        <w:pStyle w:val="8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kształcenia uczniów;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 zawodowych;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uczniów w działania na rzecz promocji szkoły;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 z osobami prezentującymi własne ścieżki rozwoju zawodowego</w:t>
      </w:r>
    </w:p>
    <w:p>
      <w:pPr>
        <w:pStyle w:val="8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(absolwenci szkoły, przedstawiciele zawodu);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 ofercie kształcenia po ukończeniu branżowej szkoły – w tym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szkołach branżowych                 II stopnia i </w:t>
      </w:r>
      <w:r>
        <w:rPr>
          <w:rFonts w:ascii="Times New Roman" w:hAnsi="Times New Roman" w:cs="Times New Roman"/>
          <w:sz w:val="24"/>
          <w:szCs w:val="24"/>
        </w:rPr>
        <w:t xml:space="preserve"> kwalifikacyjnych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kursach zawodowych (KKZ);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umożliwianie udziału w spotkaniach informacyjnych i targach dotyczących rynku pracy;</w:t>
      </w:r>
    </w:p>
    <w:p>
      <w:pPr>
        <w:pStyle w:val="8"/>
        <w:numPr>
          <w:ilvl w:val="0"/>
          <w:numId w:val="6"/>
        </w:numPr>
        <w:tabs>
          <w:tab w:val="left" w:pos="1134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materiałów multimedialnych ułatwiających poruszanie się po rynku pracy i rynku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edukacyjnym, plano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wanie własnej działalności oraz samopoznanie; </w:t>
      </w:r>
    </w:p>
    <w:p>
      <w:pPr>
        <w:pStyle w:val="8"/>
        <w:numPr>
          <w:ilvl w:val="0"/>
          <w:numId w:val="6"/>
        </w:numPr>
        <w:tabs>
          <w:tab w:val="left" w:pos="1134"/>
        </w:tabs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umożliwianie udziału w spotkaniach informacyjnych dotyczących planowania ścieżki edukacyjnej; </w:t>
      </w:r>
    </w:p>
    <w:p>
      <w:pPr>
        <w:pStyle w:val="8"/>
        <w:numPr>
          <w:ilvl w:val="0"/>
          <w:numId w:val="6"/>
        </w:numPr>
        <w:tabs>
          <w:tab w:val="left" w:pos="1134"/>
        </w:tabs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inspirowanie i pomaganie w przygotowywaniu Indywidualnych Planów Działania (IPD).</w:t>
      </w:r>
    </w:p>
    <w:p>
      <w:pPr>
        <w:pStyle w:val="15"/>
        <w:ind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Przykłady działań kierowanych do nauczycieli, wychowawców, specjalistów: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umożliwianie zainteresowanym osobom udziału w szkoleniach i kursach z zakresu doradztwa   </w:t>
      </w:r>
      <w:r>
        <w:rPr>
          <w:rFonts w:hint="default" w:ascii="Times New Roman" w:hAnsi="Times New Roman" w:cs="Times New Roman"/>
          <w:lang w:val="pl-PL"/>
        </w:rPr>
        <w:t xml:space="preserve">  </w:t>
      </w:r>
      <w:r>
        <w:rPr>
          <w:rFonts w:ascii="Times New Roman" w:hAnsi="Times New Roman" w:cs="Times New Roman"/>
        </w:rPr>
        <w:t xml:space="preserve">zawodowego;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lekcji </w:t>
      </w:r>
      <w:r>
        <w:rPr>
          <w:rFonts w:hint="default" w:ascii="Times New Roman" w:hAnsi="Times New Roman" w:cs="Times New Roman"/>
          <w:lang w:val="pl-PL"/>
        </w:rPr>
        <w:t>otwartych</w:t>
      </w:r>
      <w:r>
        <w:rPr>
          <w:rFonts w:ascii="Times New Roman" w:hAnsi="Times New Roman" w:cs="Times New Roman"/>
        </w:rPr>
        <w:t xml:space="preserve">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prezentowanie działań WSDZ na posiedzeniach rady pedagogicznej;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wizyt studyjnych w przedsiębiorstwach;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informacyjnych z przedstawicielami instytucji rynku pracy;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informacyjnych z przedsiębiorcami  lokalnego rynku pracy; 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udostępnianie zasobów z obszaru doradztwa zawodowego; </w:t>
      </w:r>
    </w:p>
    <w:p>
      <w:pPr>
        <w:pStyle w:val="14"/>
        <w:numPr>
          <w:ilvl w:val="0"/>
          <w:numId w:val="7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 realizacji zadań z doradztwa zawodowego.</w:t>
      </w:r>
      <w:r>
        <w:t xml:space="preserve"> </w:t>
      </w:r>
    </w:p>
    <w:p>
      <w:pPr>
        <w:pStyle w:val="14"/>
        <w:numPr>
          <w:numId w:val="0"/>
        </w:numPr>
        <w:tabs>
          <w:tab w:val="left" w:pos="1134"/>
        </w:tabs>
        <w:spacing w:line="276" w:lineRule="auto"/>
        <w:ind w:left="709" w:leftChars="0"/>
        <w:rPr>
          <w:rFonts w:ascii="Times New Roman" w:hAnsi="Times New Roman" w:cs="Times New Roman"/>
        </w:rPr>
      </w:pPr>
    </w:p>
    <w:p>
      <w:pPr>
        <w:pStyle w:val="1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Przykłady działań kierowanych do rodziców: </w:t>
      </w:r>
    </w:p>
    <w:p>
      <w:pPr>
        <w:pStyle w:val="14"/>
        <w:numPr>
          <w:numId w:val="0"/>
        </w:numPr>
        <w:tabs>
          <w:tab w:val="left" w:pos="1134"/>
        </w:tabs>
        <w:spacing w:line="276" w:lineRule="auto"/>
        <w:rPr>
          <w:rFonts w:ascii="Times New Roman" w:hAnsi="Times New Roman" w:cs="Times New Roman"/>
        </w:rPr>
      </w:pP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z przedstawicielami instytucji rynku pracy; 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spotkań z przedstawicielami firm lokalnego rynku pracy; 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konsultacji dotyczących decyzji edukacyjno-zawodowych uczniów; 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o targach pracy i targach edukacyjnych;</w:t>
      </w:r>
    </w:p>
    <w:p>
      <w:pPr>
        <w:pStyle w:val="14"/>
        <w:numPr>
          <w:ilvl w:val="0"/>
          <w:numId w:val="8"/>
        </w:numPr>
        <w:tabs>
          <w:tab w:val="left" w:pos="1134"/>
        </w:tabs>
        <w:spacing w:line="276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udostępnianie informacji edukacyjnych i zawodowych (między innymi poprzez: biblioteczkę</w:t>
      </w:r>
    </w:p>
    <w:p>
      <w:pPr>
        <w:pStyle w:val="14"/>
        <w:tabs>
          <w:tab w:val="left" w:pos="1134"/>
        </w:tabs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publikacji, stronę www szkoły, szkolne konto Facebooka, tablice informacyjne,</w:t>
      </w:r>
    </w:p>
    <w:p>
      <w:pPr>
        <w:pStyle w:val="14"/>
        <w:tabs>
          <w:tab w:val="left" w:pos="1134"/>
        </w:tabs>
        <w:spacing w:line="276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e-dziennik).</w:t>
      </w:r>
    </w:p>
    <w:p>
      <w:pPr>
        <w:pStyle w:val="14"/>
        <w:tabs>
          <w:tab w:val="left" w:pos="1134"/>
        </w:tabs>
        <w:spacing w:line="276" w:lineRule="auto"/>
        <w:ind w:left="1134"/>
        <w:rPr>
          <w:rFonts w:ascii="Times New Roman" w:hAnsi="Times New Roman" w:cs="Times New Roman"/>
        </w:rPr>
      </w:pPr>
    </w:p>
    <w:p>
      <w:pPr>
        <w:pStyle w:val="14"/>
        <w:tabs>
          <w:tab w:val="left" w:pos="1134"/>
        </w:tabs>
        <w:spacing w:line="276" w:lineRule="auto"/>
        <w:ind w:left="1134"/>
        <w:rPr>
          <w:rFonts w:ascii="Times New Roman" w:hAnsi="Times New Roman" w:cs="Times New Roman"/>
        </w:rPr>
      </w:pP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Doradztwo zawodowe dla uczniów jest realizowane: </w:t>
      </w:r>
    </w:p>
    <w:p>
      <w:pPr>
        <w:pStyle w:val="14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grupowych zajęć doradztw</w:t>
      </w:r>
      <w:r>
        <w:rPr>
          <w:rFonts w:hint="default" w:ascii="Times New Roman" w:hAnsi="Times New Roman" w:cs="Times New Roman"/>
          <w:lang w:val="pl-PL"/>
        </w:rPr>
        <w:t xml:space="preserve">a </w:t>
      </w:r>
      <w:r>
        <w:rPr>
          <w:rFonts w:ascii="Times New Roman" w:hAnsi="Times New Roman" w:cs="Times New Roman"/>
        </w:rPr>
        <w:t>zawodow</w:t>
      </w:r>
      <w:r>
        <w:rPr>
          <w:rFonts w:hint="default"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</w:rPr>
        <w:t>, które są prowadzo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ne przez</w:t>
      </w:r>
      <w:r>
        <w:rPr>
          <w:rFonts w:hint="default" w:ascii="Times New Roman" w:hAnsi="Times New Roman" w:cs="Times New Roman"/>
          <w:lang w:val="pl-PL"/>
        </w:rPr>
        <w:t xml:space="preserve"> nauczyciela</w:t>
      </w:r>
      <w:r>
        <w:rPr>
          <w:rFonts w:ascii="Times New Roman" w:hAnsi="Times New Roman" w:cs="Times New Roman"/>
        </w:rPr>
        <w:t xml:space="preserve"> doradcę zawodowego w wymiarze wynikającym z ramowych planów nauczania; </w:t>
      </w:r>
    </w:p>
    <w:p>
      <w:pPr>
        <w:pStyle w:val="14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pl-PL"/>
        </w:rPr>
        <w:t xml:space="preserve">  </w:t>
      </w:r>
      <w:r>
        <w:rPr>
          <w:rFonts w:ascii="Times New Roman" w:hAnsi="Times New Roman" w:cs="Times New Roman"/>
        </w:rPr>
        <w:t xml:space="preserve">podczas: </w:t>
      </w:r>
    </w:p>
    <w:p>
      <w:pPr>
        <w:pStyle w:val="14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zajęć związanych z wyborem kierunku kształcenia i zawodu, </w:t>
      </w:r>
    </w:p>
    <w:p>
      <w:pPr>
        <w:pStyle w:val="14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wspomagania uczniów w wyborze kierunku kształcenia i zawodu w trakcie bieżącej pracy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z uczniami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</w:rPr>
        <w:t>prowadzonych przez nauczycieli i wychowawców m.in. na obo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wiązkowych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i dodatkowych zajęciach edukacyjnych, zajęciach z wychowawcą i innych zajęciach, a także w formie indywidualnych porad i konsultacji prowadzonych przez  innych specjalistów, wychowawców, nauczycieli); </w:t>
      </w:r>
    </w:p>
    <w:p>
      <w:pPr>
        <w:pStyle w:val="14"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działań związanych z doradztwem zawodowym realizowanych w szkole</w:t>
      </w:r>
      <w:r>
        <w:rPr>
          <w:rFonts w:hint="default" w:ascii="Times New Roman" w:hAnsi="Times New Roman" w:cs="Times New Roman"/>
          <w:lang w:val="pl-PL"/>
        </w:rPr>
        <w:t>, np. Dzień Otwarty Szkoły</w:t>
      </w: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Doradztwo zawodowe dla uczniów jest realizowane w formie grupowej i indywidualnej. Prowadzenie działań związanych z doradztwem zawodowym skierowanych do rodziców oraz nauczycieli także odbywa się w obu tych formach.</w:t>
      </w:r>
    </w:p>
    <w:p>
      <w:pPr>
        <w:pStyle w:val="14"/>
        <w:tabs>
          <w:tab w:val="left" w:pos="1134"/>
        </w:tabs>
        <w:jc w:val="both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Realizatorzy</w:t>
      </w:r>
      <w:r>
        <w:rPr>
          <w:rFonts w:cs="Myriad Pro Con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działań związanych z doradztwem zawodowym:</w:t>
      </w:r>
    </w:p>
    <w:p>
      <w:pPr>
        <w:pStyle w:val="8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Dyrektor: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za organizację działań związanych z doradztwem zawodowym;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współpracuje z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zespołem ds. doradztwa zawodowego</w:t>
      </w:r>
      <w:r>
        <w:rPr>
          <w:rFonts w:ascii="Times New Roman" w:hAnsi="Times New Roman" w:cs="Times New Roman"/>
          <w:sz w:val="24"/>
          <w:szCs w:val="24"/>
        </w:rPr>
        <w:t xml:space="preserve"> w celu realizacji WSDZ;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 kontakty pomiędzy uczestnikami procesu doradztwa zawodowego w szkole a instytucjami  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zewnętrznymi;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warunki do realizacji doradztwa zawodowego w szkole;</w:t>
      </w:r>
    </w:p>
    <w:p>
      <w:pPr>
        <w:pStyle w:val="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wspomaganie szkoły w realizowaniu zadań związanych z doradztwem zawodowym                    polegające na planowaniu i przeprowadzaniu działań mających na celu  poprawę jakości pracy szkoły                   w tym obszarze.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Nauczyciel prowadzący zajęcia z doradztwa zawodowego:</w:t>
      </w:r>
    </w:p>
    <w:p>
      <w:pPr>
        <w:pStyle w:val="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opracowuje program zajęć z doradztwa zawodowego uwzględniąjacy samopoznanie uczniów, planowanie dalszej ścieżki edukacyjno-zawodowej;</w:t>
      </w:r>
    </w:p>
    <w:p>
      <w:pPr>
        <w:pStyle w:val="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zespołem przygotowuje projekt WSDZ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pStyle w:val="8"/>
        <w:numPr>
          <w:numId w:val="0"/>
        </w:numPr>
        <w:spacing w:after="0"/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praktycznej nauki zawodu: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uczniom w planowaniu kształcenia i kariery zawodowej;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 nauczycieli, wychowawców, specjalistów i rodziców w realizacji działań związanych                                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wyborem zawodu;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uczniom w planowaniu kształcenia i kariery zawodowej;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współpracę z otoczeniem społeczno-gospodarczym szkoły podnoszącą efektywność    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prowadzonych działań związanych z kształceniem zawodowym;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zespołem przygotowuje projekt WSDZ;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gromadzi, aktualizuje i udostępnia informacje związane z kształceniem zawodowym;</w:t>
      </w:r>
    </w:p>
    <w:p>
      <w:pPr>
        <w:pStyle w:val="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nauczycielami i specjalistami w zakresie realizacji działań związanych z doradztwem zawodowym;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eksponuje w trakcie bieżącej pracy z uczniami związki przekazywanych informacji z treściami </w:t>
      </w:r>
    </w:p>
    <w:p>
      <w:pPr>
        <w:pStyle w:val="8"/>
        <w:spacing w:after="0"/>
        <w:ind w:firstLine="360" w:firstLineChars="150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programowymi doradztwa zawodowego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.</w:t>
      </w:r>
    </w:p>
    <w:p>
      <w:pPr>
        <w:pStyle w:val="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Wychowawcy: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z treściami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programowymi doradztwa zawodowego;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włączają do swoich planów wychowawczych zagadnienia z doradztwa zawodowego;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 tematy z doradztwa zawodowego na godzinach wychowawczych;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wskazują uczniom specjalistów, którzy mogą udzielać wsparcia w planowaniu kariery zawodowej;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rodzicami w planowaniu ścieżki kariery edukacyjno-zawodowej ich dzieci;</w:t>
      </w:r>
    </w:p>
    <w:p>
      <w:pPr>
        <w:pStyle w:val="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współpracują z doradcą zawodowym oraz innymi nauczycielami i specjalistami w zakresie realizacji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działań związanych z doradztwem zawodowym.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przedmiotów: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z treściami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programowymi doradztwa zawodowego;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wychowawcami klas w zakresie realizacji doradztwa zawodowego dla uczniów;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przygotowują uczniów do udziału w konkursach;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koła zainteresowań i zajęcia dodatkowe;</w:t>
      </w:r>
    </w:p>
    <w:p>
      <w:pPr>
        <w:pStyle w:val="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współpracują z doradcą zawodowym oraz innymi nauczycielami i specjalistami w zakresie realizacji </w:t>
      </w:r>
    </w:p>
    <w:p>
      <w:pPr>
        <w:pStyle w:val="8"/>
        <w:spacing w:after="0"/>
        <w:ind w:firstLine="360" w:firstLineChars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działań związanych z doradztwem zawodowym.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Specjaliści: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włączają treści z zakresu doradztwa zawodowego w prowadzone przez siebie zajęcia dla uczniów;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wychowawcami klas w ramach realizowania działań z zakresu doradztwa zawodowego dla uczniów;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włączają się w proces podejmowania przez uczniów decyzji edukacyjnych i zawodowych (informacje  dotyczące ucznia wynikające z pracy specjalisty);</w:t>
      </w:r>
    </w:p>
    <w:p>
      <w:pPr>
        <w:pStyle w:val="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zakresie realizacji działań związanych z doradztwem zawodowym.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Nauczyciele-bibliotekarze:</w:t>
      </w:r>
    </w:p>
    <w:p>
      <w:pPr>
        <w:pStyle w:val="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 z innymi nauczycielami i specjalistami w zakresie realizacji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działań związanych z doradztwem zawodowym;</w:t>
      </w:r>
    </w:p>
    <w:p>
      <w:pPr>
        <w:pStyle w:val="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opracowują, aktualizują i udostępniają zasoby dotyczące doradztwa zawodowego;</w:t>
      </w:r>
    </w:p>
    <w:p>
      <w:pPr>
        <w:pStyle w:val="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włączają się w organizowane przez szkołę i instytucje zewnętrzne wydarzenia z zakresu doradztwa  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zawodowego.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osoby zatrudnione w szkole (pielęgniarka)</w:t>
      </w:r>
    </w:p>
    <w:p>
      <w:pPr>
        <w:pStyle w:val="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 nauczycielami i specjalistami w zakresie realizacji działań związanych z doradztwem zawodowym;</w:t>
      </w:r>
    </w:p>
    <w:p>
      <w:pPr>
        <w:pStyle w:val="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informacji w kwestiach zdrowotnych ważnych w kontekście wyborów zawodowych  </w:t>
      </w:r>
    </w:p>
    <w:p>
      <w:pPr>
        <w:pStyle w:val="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dokonywanych przez uczniów;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Zasoby materialne przydatne w realizacji działań związanych z doradztwem zawodowym:</w:t>
      </w:r>
    </w:p>
    <w:p>
      <w:pPr>
        <w:pStyle w:val="14"/>
        <w:numPr>
          <w:ilvl w:val="0"/>
          <w:numId w:val="0"/>
        </w:numPr>
        <w:ind w:left="284"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Zajęcia z zakresu doradztwa zawodowego są realizowane w sali, w której znajduje się komputer z dostępem do Internetu oraz rzutnik multimedialny. Doradca zawodowy ma umożliwiony dostęp do pracowni komputerowej w celu prowadzenia zajęć grupowych dla uczniów. Uczniowie mają dostęp do kompute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rów, na których zainstalowane są programy edukacyjne np. w szkolnym centrum multime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dialnym lub bibliotece. </w:t>
      </w:r>
    </w:p>
    <w:p>
      <w:pPr>
        <w:pStyle w:val="14"/>
        <w:rPr>
          <w:rFonts w:ascii="Times New Roman" w:hAnsi="Times New Roman" w:cs="Times New Roman"/>
        </w:rPr>
      </w:pPr>
    </w:p>
    <w:p>
      <w:pPr>
        <w:pStyle w:val="14"/>
        <w:rPr>
          <w:rFonts w:ascii="Times New Roman" w:hAnsi="Times New Roman" w:cs="Times New Roman"/>
        </w:rPr>
      </w:pP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Sojusznicy – sieć instytucji, osób współpracujących ze szkołą.</w:t>
      </w:r>
    </w:p>
    <w:p>
      <w:pPr>
        <w:pStyle w:val="8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Wszystkie działania w zakresie współpracy z sojusznikami w ramach realizacji działań z doradztwa zawodowego  uwzględniają specyfikę szkoły, jej potrzeby i możliwości. Szkoła nawiązuje kontakty, tworzy sieć współpracy z podmiotami, które angażują się w działania. </w:t>
      </w:r>
    </w:p>
    <w:p>
      <w:pPr>
        <w:spacing w:after="0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Poradnia Psychologiczno-Pedagogiczna w Sztumie</w:t>
      </w:r>
    </w:p>
    <w:p>
      <w:pPr>
        <w:pStyle w:val="8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diagnozowanie predyspozycji, zainteresowań zawodowych uczniów; </w:t>
      </w:r>
    </w:p>
    <w:p>
      <w:pPr>
        <w:pStyle w:val="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udzielanie pomocy w wyborze kierunku kształcenia i zawodu oraz planowaniu kształce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nia i kariery; </w:t>
      </w:r>
    </w:p>
    <w:p>
      <w:pPr>
        <w:pStyle w:val="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dla uczniów zajęć grupowych z doradztwa zawodowego; </w:t>
      </w:r>
    </w:p>
    <w:p>
      <w:pPr>
        <w:pStyle w:val="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konsultowanie z doradcą zawodowym działań i dokumentów szkolnych (np. opraco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wań WSDZ); </w:t>
      </w:r>
    </w:p>
    <w:p>
      <w:pPr>
        <w:pStyle w:val="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dla pracowników szkół szkoleń, kursów, szkoleniowych rad pedagogicznych; </w:t>
      </w:r>
    </w:p>
    <w:p>
      <w:pPr>
        <w:pStyle w:val="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tworzenie sieci doradców zawodowych, osób zainteresowanych doradztwem zawodowym.</w:t>
      </w:r>
    </w:p>
    <w:p>
      <w:pPr>
        <w:spacing w:line="240" w:lineRule="auto"/>
        <w:ind w:left="127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   Powiatowy Urząd Pracy w Sztumie</w:t>
      </w:r>
    </w:p>
    <w:p>
      <w:pPr>
        <w:pStyle w:val="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udostępnianie zasobów informacji edukacyjnych i zawodowych; </w:t>
      </w:r>
    </w:p>
    <w:p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diagnozowanie predyspozycji i zainteresowań zawodowych uczniów; </w:t>
      </w:r>
    </w:p>
    <w:p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udzielanie uczniom porad i konsultacji; </w:t>
      </w:r>
    </w:p>
    <w:p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współorganizowanie różnych przedsięwzięć z zakresu doradztwa zawodowego; </w:t>
      </w:r>
    </w:p>
    <w:p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prowadzenie usługi doradztwa zawodowego na odległość; </w:t>
      </w:r>
    </w:p>
    <w:p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udzielanie porad dotyczących rynku pracy za granicą (usługi doradców Sieci Europejskich Ofert Pracy EURES); </w:t>
      </w:r>
    </w:p>
    <w:p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udostępnianie informacji na temat ofert pracy w kraju i za granicą;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8"/>
        <w:spacing w:line="240" w:lineRule="auto"/>
        <w:ind w:left="1288" w:hanging="57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 Ośrodki Doskonalenia Nauczycieli (CEN Gdańsk)): </w:t>
      </w:r>
    </w:p>
    <w:p>
      <w:pPr>
        <w:pStyle w:val="8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organizowanie i prowadzenie szkoleń, kursów, konferencji dla doradców zawodowych oraz osób zainteresowanych doradztwem zawodowym; </w:t>
      </w:r>
    </w:p>
    <w:p>
      <w:pPr>
        <w:pStyle w:val="8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tworzenie sieci doradców zawodowych oraz osób zainteresowanych doradztwem zawodowym; </w:t>
      </w:r>
    </w:p>
    <w:p>
      <w:pPr>
        <w:pStyle w:val="8"/>
        <w:numPr>
          <w:ilvl w:val="0"/>
          <w:numId w:val="22"/>
        </w:numPr>
        <w:tabs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przygotowywanie publikacji z zakresu doradztwa zawodowego. </w:t>
      </w:r>
    </w:p>
    <w:p>
      <w:pPr>
        <w:pStyle w:val="15"/>
        <w:rPr>
          <w:rFonts w:ascii="Times New Roman" w:hAnsi="Times New Roman"/>
          <w:color w:val="000000"/>
        </w:rPr>
      </w:pPr>
      <w:r>
        <w:rPr>
          <w:rFonts w:cs="Myriad Pro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6.4. </w:t>
      </w:r>
      <w:r>
        <w:rPr>
          <w:rFonts w:hint="default" w:ascii="Times New Roman" w:hAnsi="Times New Roman"/>
          <w:b/>
          <w:bCs/>
          <w:color w:val="000000"/>
          <w:sz w:val="23"/>
          <w:szCs w:val="23"/>
          <w:lang w:val="pl-PL"/>
        </w:rPr>
        <w:t>Szkoły Branżowe II stopnia</w:t>
      </w:r>
      <w:r>
        <w:rPr>
          <w:rFonts w:ascii="Times New Roman" w:hAnsi="Times New Roman"/>
          <w:b/>
          <w:bCs/>
          <w:color w:val="000000"/>
        </w:rPr>
        <w:t xml:space="preserve">: </w:t>
      </w:r>
    </w:p>
    <w:p>
      <w:pPr>
        <w:pStyle w:val="14"/>
        <w:numPr>
          <w:ilvl w:val="0"/>
          <w:numId w:val="23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udostępnianie informacji o ofercie edukacyjnej i zawodowej szkoły; </w:t>
      </w:r>
    </w:p>
    <w:p>
      <w:pPr>
        <w:pStyle w:val="14"/>
        <w:numPr>
          <w:ilvl w:val="0"/>
          <w:numId w:val="23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targów edukacyjnych; </w:t>
      </w:r>
    </w:p>
    <w:p>
      <w:pPr>
        <w:pStyle w:val="14"/>
        <w:numPr>
          <w:ilvl w:val="0"/>
          <w:numId w:val="23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szkoleń i kursów dla uczniów; </w:t>
      </w:r>
    </w:p>
    <w:p>
      <w:pPr>
        <w:pStyle w:val="14"/>
        <w:numPr>
          <w:ilvl w:val="0"/>
          <w:numId w:val="23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wykładów, ćwiczeń, zajęć laboratoryjnych dla uczniów;</w:t>
      </w:r>
    </w:p>
    <w:p>
      <w:pPr>
        <w:pStyle w:val="14"/>
        <w:numPr>
          <w:ilvl w:val="0"/>
          <w:numId w:val="23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podczas rekrutacji uczniom zainteresowanym kontynuowaniem nauki po ukoń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czeniu </w:t>
      </w:r>
      <w:r>
        <w:rPr>
          <w:rFonts w:hint="default" w:ascii="Times New Roman" w:hAnsi="Times New Roman" w:cs="Times New Roman"/>
          <w:lang w:val="pl-PL"/>
        </w:rPr>
        <w:t>szkoły   branżowej</w:t>
      </w:r>
      <w:r>
        <w:rPr>
          <w:rFonts w:ascii="Times New Roman" w:hAnsi="Times New Roman" w:cs="Times New Roman"/>
        </w:rPr>
        <w:t xml:space="preserve">; </w:t>
      </w:r>
    </w:p>
    <w:p>
      <w:pPr>
        <w:pStyle w:val="14"/>
        <w:numPr>
          <w:ilvl w:val="0"/>
          <w:numId w:val="23"/>
        </w:numPr>
        <w:tabs>
          <w:tab w:val="left" w:pos="1134"/>
        </w:tabs>
        <w:spacing w:line="360" w:lineRule="auto"/>
        <w:ind w:left="72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spotkań informacyjno-doradczych dla uczniów. </w:t>
      </w:r>
    </w:p>
    <w:p>
      <w:pPr>
        <w:pStyle w:val="14"/>
        <w:numPr>
          <w:numId w:val="0"/>
        </w:numPr>
        <w:ind w:left="426" w:leftChars="0"/>
        <w:rPr>
          <w:rFonts w:ascii="Times New Roman" w:hAnsi="Times New Roman" w:cs="Times New Roman"/>
        </w:rPr>
      </w:pPr>
    </w:p>
    <w:p>
      <w:pPr>
        <w:pStyle w:val="1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Cechy </w:t>
      </w:r>
      <w:r>
        <w:rPr>
          <w:rFonts w:hint="default" w:ascii="Times New Roman" w:hAnsi="Times New Roman" w:cs="Times New Roman"/>
          <w:b/>
          <w:bCs/>
          <w:lang w:val="pl-PL"/>
        </w:rPr>
        <w:t>R</w:t>
      </w:r>
      <w:r>
        <w:rPr>
          <w:rFonts w:ascii="Times New Roman" w:hAnsi="Times New Roman" w:cs="Times New Roman"/>
          <w:b/>
          <w:bCs/>
        </w:rPr>
        <w:t xml:space="preserve">zemiosł </w:t>
      </w:r>
      <w:r>
        <w:rPr>
          <w:rFonts w:hint="default" w:ascii="Times New Roman" w:hAnsi="Times New Roman" w:cs="Times New Roman"/>
          <w:b/>
          <w:bCs/>
          <w:lang w:val="pl-PL"/>
        </w:rPr>
        <w:t>R</w:t>
      </w:r>
      <w:r>
        <w:rPr>
          <w:rFonts w:ascii="Times New Roman" w:hAnsi="Times New Roman" w:cs="Times New Roman"/>
          <w:b/>
          <w:bCs/>
        </w:rPr>
        <w:t xml:space="preserve">óżnych w Sztumie: </w:t>
      </w:r>
    </w:p>
    <w:p>
      <w:pPr>
        <w:pStyle w:val="14"/>
        <w:numPr>
          <w:ilvl w:val="0"/>
          <w:numId w:val="24"/>
        </w:num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udostępnianie informacji o organizacji praktycznej nauki zawodu w rzemiośle; </w:t>
      </w:r>
    </w:p>
    <w:p>
      <w:pPr>
        <w:pStyle w:val="14"/>
        <w:numPr>
          <w:ilvl w:val="0"/>
          <w:numId w:val="24"/>
        </w:num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szkoleń zawodowych w formie nauki danego rzemiosła; </w:t>
      </w:r>
    </w:p>
    <w:p>
      <w:pPr>
        <w:pStyle w:val="14"/>
        <w:numPr>
          <w:ilvl w:val="0"/>
          <w:numId w:val="24"/>
        </w:num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wyszukiwanie pracodawców (rzemieślników, u których uczniowie mogą realizować praktyczną naukę </w:t>
      </w:r>
      <w:r>
        <w:rPr>
          <w:rFonts w:hint="default" w:ascii="Times New Roman" w:hAnsi="Times New Roman" w:cs="Times New Roman"/>
          <w:lang w:val="pl-PL"/>
        </w:rPr>
        <w:t xml:space="preserve">  </w:t>
      </w:r>
      <w:r>
        <w:rPr>
          <w:rFonts w:ascii="Times New Roman" w:hAnsi="Times New Roman" w:cs="Times New Roman"/>
        </w:rPr>
        <w:t xml:space="preserve">zawodu); </w:t>
      </w:r>
    </w:p>
    <w:p>
      <w:pPr>
        <w:pStyle w:val="14"/>
        <w:numPr>
          <w:ilvl w:val="0"/>
          <w:numId w:val="24"/>
        </w:num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pośredniczenie w podpisywaniu umów między uczniem i pracodawcą. </w:t>
      </w:r>
    </w:p>
    <w:p>
      <w:pPr>
        <w:pStyle w:val="14"/>
        <w:ind w:left="720"/>
        <w:rPr>
          <w:rFonts w:ascii="Times New Roman" w:hAnsi="Times New Roman" w:cs="Times New Roman"/>
        </w:rPr>
      </w:pPr>
    </w:p>
    <w:p>
      <w:pPr>
        <w:pStyle w:val="14"/>
        <w:ind w:left="993"/>
        <w:rPr>
          <w:rFonts w:ascii="Times New Roman" w:hAnsi="Times New Roman" w:cs="Times New Roman"/>
        </w:rPr>
      </w:pPr>
    </w:p>
    <w:p>
      <w:pPr>
        <w:pStyle w:val="8"/>
        <w:spacing w:after="0"/>
        <w:ind w:left="1110" w:hanging="4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Lokalni, regionalni pracodawcy:</w:t>
      </w:r>
    </w:p>
    <w:p>
      <w:pPr>
        <w:pStyle w:val="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właścicielami przedsiębiorstw w celu diagnozowania potrzeb przedsiębiorców na pracowników, oczekiwań przedsiębiorców;</w:t>
      </w:r>
    </w:p>
    <w:p>
      <w:pPr>
        <w:pStyle w:val="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zajęć praktycznych dla uczniów;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konkursów zawodowych;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włączanie się w modyfikowanie programów nauczania;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współorganizowanie szkoleń, seminariów zawodowych;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staży zawodowych dla uczniów;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organizowanie szkoleń, seminariów i staży zawodowych dla nauczycieli;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zatrudnianie absolwentów;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sponsorowanie przedsięwzięć wzbogacających ofertę edukacyjno-zawodową i bazę dydaktyczną szkoły; 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wizyt studyjnych w firmach dla uczniów i nauczycieli; współorganizowanie spotkań z przedstawicielami firm dla uczniów, rodziców i nauczycieli;</w:t>
      </w:r>
    </w:p>
    <w:p>
      <w:pPr>
        <w:pStyle w:val="1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sponsorowanie przedsięwzięć wzbogacających ofertę edukacyjno-zawodową oraz bazę dydaktyczną szkoły.</w:t>
      </w:r>
    </w:p>
    <w:p>
      <w:pPr>
        <w:pStyle w:val="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6.6. Ośrodek Rozwoju Edukacji (ORE):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organizowanie szkoleń, seminariów, konferencji z zakresu doradztwa zawodowego;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przygotowywanie publikacji z zakresu doradztwa zawodowego;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opracowywanie dokumentów wspierających pracę doradcy zawodowego (programy, wzorcowe 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rozwiązania, e-zasoby);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6.7. Urząd Marszałkowski w Gdańsku: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przedstawianie oferty szkoleń dla uczniów szkół 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>branzowych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finansowanie zorganizowania wyjazdów studyjnych na wyższe uczelnie i do pracodawców;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6.8. Starostwo Powiatowe w Sztumie: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tworzenie sieci doradców zawodowych; </w:t>
      </w:r>
    </w:p>
    <w:p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opracowywanie i wdrażanie programu zewnętrznego wsparcia szkół w zakresie doradz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 xml:space="preserve">twa zawodowego; </w:t>
      </w:r>
    </w:p>
    <w:p>
      <w:p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numPr>
          <w:ilvl w:val="0"/>
          <w:numId w:val="3"/>
        </w:numPr>
        <w:spacing w:after="0"/>
        <w:ind w:left="928" w:leftChars="0" w:hanging="36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realizacji działań związanych z doradztwem zawodowym w danym roku szkolnym:</w:t>
      </w:r>
    </w:p>
    <w:p>
      <w:pPr>
        <w:numPr>
          <w:ilvl w:val="0"/>
          <w:numId w:val="0"/>
        </w:numPr>
        <w:spacing w:after="0"/>
        <w:ind w:left="568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0"/>
        </w:numPr>
        <w:spacing w:after="120"/>
        <w:rPr>
          <w:rFonts w:hint="default"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</w:rPr>
        <w:t>Program realizacji doradztwa zawodowego na dany  rok szkolny</w:t>
      </w:r>
      <w:r>
        <w:rPr>
          <w:rFonts w:hint="default" w:ascii="Times New Roman" w:hAnsi="Times New Roman" w:cs="Times New Roman"/>
          <w:bCs/>
          <w:sz w:val="24"/>
          <w:szCs w:val="24"/>
          <w:lang w:val="pl-PL"/>
        </w:rPr>
        <w:t xml:space="preserve"> wynika z założeń przedstawionych powyżej. Za realizację programu odpowiadają: dyrektor szkoły, kierownik praktycznej nauki zawodu, wszyscy nauczyciele, nauczyciele przedmiotów ogólnych, nauczyciele bibliotekarze, pielęgniarka. </w:t>
      </w:r>
    </w:p>
    <w:p>
      <w:pPr>
        <w:spacing w:after="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3"/>
        </w:numPr>
        <w:spacing w:after="0"/>
        <w:ind w:left="928" w:leftChars="0" w:hanging="360" w:firstLine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Monitoring i ewaluacja wewnętrzna WSDZ</w:t>
      </w:r>
    </w:p>
    <w:p>
      <w:pPr>
        <w:numPr>
          <w:numId w:val="0"/>
        </w:numPr>
        <w:spacing w:after="0"/>
        <w:ind w:left="568" w:leftChars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8"/>
        <w:autoSpaceDE w:val="0"/>
        <w:autoSpaceDN w:val="0"/>
        <w:adjustRightInd w:val="0"/>
        <w:spacing w:line="241" w:lineRule="atLeast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Wewnątrzszkolny system doradztwa zawodowego oraz roczny plan doradztwa są monito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rowane. Za monitoring odpowiada zespół ds. doradztwa zawodowego. Monitoring stanowi podstawę do okresowej ewaluacji i koniecznych modyfikacji WSDZ. Dyrektor, po konsul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tacji z zespołem, ustala sposoby, zasady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 w:type="textWrapping"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i harmonogram oraz obszary prowa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softHyphen/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dzenia monitoringu i ewaluacji. Ewaluacja przeprowadzana jest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en-US" w:eastAsia="pl-PL"/>
        </w:rPr>
        <w:t xml:space="preserve">po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całym cyklu kształcenia. </w:t>
      </w: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bookmarkStart w:id="0" w:name="_GoBack"/>
      <w:bookmarkEnd w:id="0"/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WSDZ został zaopiniowany przez Radę Pedagogiczną w dniu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en-US" w:eastAsia="pl-PL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3"/>
          <w:szCs w:val="23"/>
          <w:lang w:val="en-US" w:eastAsia="pl-PL"/>
        </w:rPr>
        <w:t xml:space="preserve">11.09.2023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pl-PL"/>
        </w:rPr>
        <w:t>r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en-US" w:eastAsia="pl-PL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 i zatwierdzony przez dyrektora szkoły do realizacji.</w:t>
      </w: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>
      <w:pPr>
        <w:spacing w:after="0"/>
        <w:ind w:left="1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Załącznik:</w:t>
      </w:r>
    </w:p>
    <w:p>
      <w:pPr>
        <w:spacing w:after="0"/>
        <w:ind w:left="1065"/>
        <w:contextualSpacing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1065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Słownik pojęć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Działania związane z doradztwem zawodowym </w:t>
      </w:r>
      <w:r>
        <w:rPr>
          <w:rFonts w:ascii="Times New Roman" w:hAnsi="Times New Roman" w:cs="Times New Roman"/>
          <w:color w:val="000000"/>
          <w:sz w:val="24"/>
          <w:szCs w:val="24"/>
        </w:rPr>
        <w:t>– ogół zaplanowanych i systematycz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nych działań podejmowanych przez przedszkole, szkołę lub placówkę, których celem jest przygotowanie i wspieranie uczniów w podejmowaniu decyzji edukacyjnych i zawodo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wych. Działania te obejmują m.in. zajęcia z zakresu doradztwa zawodowego, zajęcia zwią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zane z wyborem kierunku kształcenia i zawodu, działania skierowane do rodziców i nauczy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cieli, współpracę z otoczeniem społeczno-gospodarczym.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z zakresu doradztwa zawodowego </w:t>
      </w:r>
      <w:r>
        <w:rPr>
          <w:rFonts w:ascii="Times New Roman" w:hAnsi="Times New Roman" w:cs="Times New Roman"/>
          <w:color w:val="000000"/>
          <w:sz w:val="24"/>
          <w:szCs w:val="24"/>
        </w:rPr>
        <w:t>– zajęcia grupowe organizowane dla uczniów klasy VII i VIII szkoły podstawowej, branżowej szkoły I stopnia, liceum ogólnokształcącego i technikum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Ustawa z dnia 14 grudnia 2016 r. Prawo oświatowe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art. 109.1. pkt 7), których wymiar określa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dnia 18 marca 2017 r. w spra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wie ramowych planów nauczania dla publicznych szkół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(Dz.U. z 2017 r., poz. 703).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związane z wyborem kierunku kształcenia i zawodu </w:t>
      </w:r>
      <w:r>
        <w:rPr>
          <w:rFonts w:ascii="Times New Roman" w:hAnsi="Times New Roman" w:cs="Times New Roman"/>
          <w:color w:val="000000"/>
          <w:sz w:val="24"/>
          <w:szCs w:val="24"/>
        </w:rPr>
        <w:t>– zajęcia indywidualne i grupowe prowadzone w ramach pomocy psychologiczno-pedagogicznej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Ustawa Prawo oświatowe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109.1. pkt 5 oraz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Rozporządzenie Ministra Edukacji Narodowej z dnia 9 sierpnia 2017 r. w sprawie pomocy psychologiczno-pedagogicznej w publicznych przedszkolach, szko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łach podstawowych i ponadpodstawowych oraz placówkach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Dz.U. z 2017 r., poz. 1591).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Preorientacja zawodowa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ogół działań o charakterze wychowawczym, podejmowanych przez nauczycieli   i rodziców, ukierunkowanych na zbliżanie dzieci w wieku przedszkolnym do środowiska pracy.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Orientacja zawodowa </w:t>
      </w:r>
      <w:r>
        <w:rPr>
          <w:rFonts w:ascii="Times New Roman" w:hAnsi="Times New Roman" w:cs="Times New Roman"/>
          <w:color w:val="000000"/>
          <w:sz w:val="24"/>
          <w:szCs w:val="24"/>
        </w:rPr>
        <w:t>– ogół działań o charakterze dydaktyczno-wychowawczym ukie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runkowanych na kształtowanie u uczniów klas I–IV szkoły podstawowej pozytywnych i proaktywnych postaw wobec pracy     i edukacji poprzez poznawanie i rozwijanie własnych zasobów oraz nabywanie wiedzy na temat zawodów    i rynku pracy.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Doradztwo zawodowe </w:t>
      </w:r>
      <w:r>
        <w:rPr>
          <w:rFonts w:ascii="Times New Roman" w:hAnsi="Times New Roman" w:cs="Times New Roman"/>
          <w:color w:val="000000"/>
          <w:sz w:val="24"/>
          <w:szCs w:val="24"/>
        </w:rPr>
        <w:t>– uporządkowane i zaplanowane działania mające na celu wspie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ranie uczniów klas VII–VIII szkoły podstawowej i szkół ponadpodstawowych w procesie świadomego i samodzielnego podejmowania decyzji edukacyjnych, a także zawodowych. </w:t>
      </w:r>
    </w:p>
    <w:p>
      <w:pPr>
        <w:numPr>
          <w:ilvl w:val="0"/>
          <w:numId w:val="27"/>
        </w:numPr>
        <w:autoSpaceDE w:val="0"/>
        <w:autoSpaceDN w:val="0"/>
        <w:adjustRightInd w:val="0"/>
        <w:spacing w:line="241" w:lineRule="atLeast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color w:val="000000"/>
          <w:sz w:val="24"/>
          <w:szCs w:val="24"/>
        </w:rPr>
        <w:t>– dziecko (na etapie wychowania przedszkolnego), uczeń (na etapie szkoły podsta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wowej, szkoły ponadpodstawowej z wyłączeniem szkoły policealnej), słuchacz (w szkole policealnej). </w:t>
      </w:r>
    </w:p>
    <w:p>
      <w:pPr>
        <w:numPr>
          <w:ilvl w:val="0"/>
          <w:numId w:val="27"/>
        </w:numPr>
        <w:spacing w:after="0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Wewnątrzszkolny system doradztwa zawodowego (WSDZ) </w:t>
      </w:r>
      <w:r>
        <w:rPr>
          <w:rFonts w:ascii="Times New Roman" w:hAnsi="Times New Roman" w:cs="Times New Roman"/>
          <w:color w:val="000000"/>
          <w:sz w:val="24"/>
          <w:szCs w:val="24"/>
        </w:rPr>
        <w:t>– celowe, uporządkowane i wzajemnie powiązane działania związane z doradztwem zawodowym podejmowane przez daną szkołę lub placówkę.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autoSpaceDE w:val="0"/>
        <w:autoSpaceDN w:val="0"/>
        <w:adjustRightInd w:val="0"/>
        <w:spacing w:line="241" w:lineRule="atLeast"/>
        <w:ind w:left="709" w:firstLine="356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sectPr>
      <w:headerReference r:id="rId5" w:type="default"/>
      <w:footerReference r:id="rId6" w:type="default"/>
      <w:pgSz w:w="11906" w:h="16838"/>
      <w:pgMar w:top="1418" w:right="386" w:bottom="1418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yriad Pro">
    <w:altName w:val="Segoe Print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yriad Pro Cond">
    <w:altName w:val="Segoe Print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ptab w:relativeTo="margin" w:alignment="right" w:leader="none"/>
    </w:r>
    <w:r>
      <w:rPr>
        <w:rFonts w:asciiTheme="majorHAnsi" w:hAnsiTheme="majorHAnsi" w:eastAsiaTheme="majorEastAsia" w:cstheme="majorBidi"/>
      </w:rPr>
      <w:t xml:space="preserve">Strona 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12</w:t>
    </w:r>
    <w:r>
      <w:rPr>
        <w:rFonts w:asciiTheme="majorHAnsi" w:hAnsiTheme="majorHAnsi" w:eastAsiaTheme="majorEastAsia" w:cstheme="majorBidi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622423" w:themeColor="accent2" w:themeShade="7F" w:sz="24" w:space="1"/>
      </w:pBdr>
      <w:jc w:val="center"/>
      <w:rPr>
        <w:rFonts w:asciiTheme="majorHAnsi" w:hAnsiTheme="majorHAnsi" w:eastAsiaTheme="majorEastAsia" w:cstheme="majorBidi"/>
        <w:sz w:val="32"/>
        <w:szCs w:val="32"/>
      </w:rPr>
    </w:pPr>
    <w:r>
      <w:rPr>
        <w:rFonts w:asciiTheme="majorHAnsi" w:hAnsiTheme="majorHAnsi" w:eastAsiaTheme="majorEastAsia" w:cstheme="majorBidi"/>
        <w:sz w:val="32"/>
        <w:szCs w:val="32"/>
      </w:rPr>
      <w:t>Wewnątrz</w:t>
    </w:r>
    <w:sdt>
      <w:sdtPr>
        <w:rPr>
          <w:rFonts w:asciiTheme="majorHAnsi" w:hAnsiTheme="majorHAnsi" w:eastAsiaTheme="majorEastAsia" w:cstheme="majorBidi"/>
          <w:sz w:val="32"/>
          <w:szCs w:val="32"/>
        </w:rPr>
        <w:alias w:val="Tytuł"/>
        <w:id w:val="77738743"/>
        <w:placeholder>
          <w:docPart w:val="FEA0195EC9C24CE5B870C4503C183B7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ajorHAnsi" w:hAnsiTheme="majorHAnsi" w:eastAsiaTheme="majorEastAsia" w:cstheme="majorBidi"/>
          <w:sz w:val="32"/>
          <w:szCs w:val="32"/>
        </w:rPr>
      </w:sdtEndPr>
      <w:sdtContent>
        <w:r>
          <w:rPr>
            <w:rFonts w:asciiTheme="majorHAnsi" w:hAnsiTheme="majorHAnsi" w:eastAsiaTheme="majorEastAsia" w:cstheme="majorBidi"/>
            <w:sz w:val="32"/>
            <w:szCs w:val="32"/>
            <w:lang w:val="pl-PL"/>
          </w:rPr>
          <w:t>szkolny System Doradztwa Zawodowego</w:t>
        </w:r>
      </w:sdtContent>
    </w:sdt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80631"/>
    <w:multiLevelType w:val="multilevel"/>
    <w:tmpl w:val="01780631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558205A"/>
    <w:multiLevelType w:val="multilevel"/>
    <w:tmpl w:val="0558205A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">
    <w:nsid w:val="074932F1"/>
    <w:multiLevelType w:val="multilevel"/>
    <w:tmpl w:val="074932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8BA0A40"/>
    <w:multiLevelType w:val="multilevel"/>
    <w:tmpl w:val="08BA0A40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0D7210F7"/>
    <w:multiLevelType w:val="multilevel"/>
    <w:tmpl w:val="0D7210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FE5B01"/>
    <w:multiLevelType w:val="multilevel"/>
    <w:tmpl w:val="12FE5B01"/>
    <w:lvl w:ilvl="0" w:tentative="0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13997DE6"/>
    <w:multiLevelType w:val="multilevel"/>
    <w:tmpl w:val="13997DE6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1B9D0433"/>
    <w:multiLevelType w:val="multilevel"/>
    <w:tmpl w:val="1B9D0433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1F1F1762"/>
    <w:multiLevelType w:val="multilevel"/>
    <w:tmpl w:val="1F1F1762"/>
    <w:lvl w:ilvl="0" w:tentative="0">
      <w:start w:val="1"/>
      <w:numFmt w:val="bullet"/>
      <w:lvlText w:val=""/>
      <w:lvlJc w:val="left"/>
      <w:pPr>
        <w:ind w:left="12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9">
    <w:nsid w:val="2BFB789A"/>
    <w:multiLevelType w:val="multilevel"/>
    <w:tmpl w:val="2BFB789A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0">
    <w:nsid w:val="32981C9B"/>
    <w:multiLevelType w:val="multilevel"/>
    <w:tmpl w:val="32981C9B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3300512F"/>
    <w:multiLevelType w:val="multilevel"/>
    <w:tmpl w:val="3300512F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36777BA6"/>
    <w:multiLevelType w:val="multilevel"/>
    <w:tmpl w:val="36777BA6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37D77488"/>
    <w:multiLevelType w:val="multilevel"/>
    <w:tmpl w:val="37D77488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>
    <w:nsid w:val="39134023"/>
    <w:multiLevelType w:val="multilevel"/>
    <w:tmpl w:val="3913402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67F3579"/>
    <w:multiLevelType w:val="multilevel"/>
    <w:tmpl w:val="467F3579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6">
    <w:nsid w:val="469E709F"/>
    <w:multiLevelType w:val="multilevel"/>
    <w:tmpl w:val="469E709F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7">
    <w:nsid w:val="5641380C"/>
    <w:multiLevelType w:val="multilevel"/>
    <w:tmpl w:val="5641380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A2216CB"/>
    <w:multiLevelType w:val="multilevel"/>
    <w:tmpl w:val="5A2216CB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9">
    <w:nsid w:val="5B2013C4"/>
    <w:multiLevelType w:val="multilevel"/>
    <w:tmpl w:val="5B2013C4"/>
    <w:lvl w:ilvl="0" w:tentative="0">
      <w:start w:val="1"/>
      <w:numFmt w:val="bullet"/>
      <w:lvlText w:val=""/>
      <w:lvlJc w:val="left"/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0">
    <w:nsid w:val="5BDD089E"/>
    <w:multiLevelType w:val="multilevel"/>
    <w:tmpl w:val="5BDD089E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1">
    <w:nsid w:val="5E187C20"/>
    <w:multiLevelType w:val="multilevel"/>
    <w:tmpl w:val="5E187C2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2">
    <w:nsid w:val="5E2909B8"/>
    <w:multiLevelType w:val="multilevel"/>
    <w:tmpl w:val="5E2909B8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3">
    <w:nsid w:val="5EEA0825"/>
    <w:multiLevelType w:val="multilevel"/>
    <w:tmpl w:val="5EEA0825"/>
    <w:lvl w:ilvl="0" w:tentative="0">
      <w:start w:val="1"/>
      <w:numFmt w:val="bullet"/>
      <w:lvlText w:val=""/>
      <w:lvlJc w:val="left"/>
      <w:pPr>
        <w:ind w:left="181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3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5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7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9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1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3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5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75" w:hanging="360"/>
      </w:pPr>
      <w:rPr>
        <w:rFonts w:hint="default" w:ascii="Wingdings" w:hAnsi="Wingdings"/>
      </w:rPr>
    </w:lvl>
  </w:abstractNum>
  <w:abstractNum w:abstractNumId="24">
    <w:nsid w:val="6F431AAD"/>
    <w:multiLevelType w:val="multilevel"/>
    <w:tmpl w:val="6F431AAD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25">
    <w:nsid w:val="79C70CF2"/>
    <w:multiLevelType w:val="multilevel"/>
    <w:tmpl w:val="79C70CF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E9E3A03"/>
    <w:multiLevelType w:val="multilevel"/>
    <w:tmpl w:val="7E9E3A03"/>
    <w:lvl w:ilvl="0" w:tentative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9"/>
  </w:num>
  <w:num w:numId="5">
    <w:abstractNumId w:val="24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7"/>
  </w:num>
  <w:num w:numId="13">
    <w:abstractNumId w:val="18"/>
  </w:num>
  <w:num w:numId="14">
    <w:abstractNumId w:val="22"/>
  </w:num>
  <w:num w:numId="15">
    <w:abstractNumId w:val="1"/>
  </w:num>
  <w:num w:numId="16">
    <w:abstractNumId w:val="16"/>
  </w:num>
  <w:num w:numId="17">
    <w:abstractNumId w:val="2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1"/>
  </w:num>
  <w:num w:numId="23">
    <w:abstractNumId w:val="0"/>
  </w:num>
  <w:num w:numId="24">
    <w:abstractNumId w:val="19"/>
  </w:num>
  <w:num w:numId="25">
    <w:abstractNumId w:val="13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24"/>
    <w:rsid w:val="00012E49"/>
    <w:rsid w:val="00025BD5"/>
    <w:rsid w:val="00027432"/>
    <w:rsid w:val="00030E85"/>
    <w:rsid w:val="000420F6"/>
    <w:rsid w:val="00074655"/>
    <w:rsid w:val="0007674B"/>
    <w:rsid w:val="00086C2A"/>
    <w:rsid w:val="000A3DE0"/>
    <w:rsid w:val="000A78DC"/>
    <w:rsid w:val="000B066B"/>
    <w:rsid w:val="000C6AD1"/>
    <w:rsid w:val="000E54DE"/>
    <w:rsid w:val="000F3190"/>
    <w:rsid w:val="001144B7"/>
    <w:rsid w:val="00142908"/>
    <w:rsid w:val="0018177B"/>
    <w:rsid w:val="001935BC"/>
    <w:rsid w:val="001A02BA"/>
    <w:rsid w:val="001A1ED8"/>
    <w:rsid w:val="001A2C85"/>
    <w:rsid w:val="001E3FED"/>
    <w:rsid w:val="00200A69"/>
    <w:rsid w:val="00225910"/>
    <w:rsid w:val="00226B6E"/>
    <w:rsid w:val="00234312"/>
    <w:rsid w:val="00244746"/>
    <w:rsid w:val="00244FB3"/>
    <w:rsid w:val="00246D77"/>
    <w:rsid w:val="00261507"/>
    <w:rsid w:val="00283819"/>
    <w:rsid w:val="002946C6"/>
    <w:rsid w:val="002B2F45"/>
    <w:rsid w:val="002F550C"/>
    <w:rsid w:val="003043CD"/>
    <w:rsid w:val="003100C3"/>
    <w:rsid w:val="00310D64"/>
    <w:rsid w:val="00322CB4"/>
    <w:rsid w:val="0032458C"/>
    <w:rsid w:val="00341CF7"/>
    <w:rsid w:val="003455A6"/>
    <w:rsid w:val="00360A6E"/>
    <w:rsid w:val="003710E5"/>
    <w:rsid w:val="003946A4"/>
    <w:rsid w:val="003D3EC1"/>
    <w:rsid w:val="0040071B"/>
    <w:rsid w:val="00400B0C"/>
    <w:rsid w:val="004071EA"/>
    <w:rsid w:val="004315BC"/>
    <w:rsid w:val="004524AF"/>
    <w:rsid w:val="004601B3"/>
    <w:rsid w:val="0046071F"/>
    <w:rsid w:val="00465A86"/>
    <w:rsid w:val="004A5569"/>
    <w:rsid w:val="004B0193"/>
    <w:rsid w:val="004C6F60"/>
    <w:rsid w:val="00502480"/>
    <w:rsid w:val="00540F62"/>
    <w:rsid w:val="00542834"/>
    <w:rsid w:val="0057676B"/>
    <w:rsid w:val="00597054"/>
    <w:rsid w:val="005B4F57"/>
    <w:rsid w:val="006204AF"/>
    <w:rsid w:val="00631B4D"/>
    <w:rsid w:val="0063642B"/>
    <w:rsid w:val="00647174"/>
    <w:rsid w:val="0065293C"/>
    <w:rsid w:val="00652C9C"/>
    <w:rsid w:val="0066467A"/>
    <w:rsid w:val="00680FBA"/>
    <w:rsid w:val="00691455"/>
    <w:rsid w:val="006A17BB"/>
    <w:rsid w:val="006A4E06"/>
    <w:rsid w:val="006E1445"/>
    <w:rsid w:val="006E7D63"/>
    <w:rsid w:val="007037AD"/>
    <w:rsid w:val="00707589"/>
    <w:rsid w:val="00742183"/>
    <w:rsid w:val="00767690"/>
    <w:rsid w:val="00771E65"/>
    <w:rsid w:val="00792D51"/>
    <w:rsid w:val="007C6066"/>
    <w:rsid w:val="007D2B17"/>
    <w:rsid w:val="007E6126"/>
    <w:rsid w:val="007F78F6"/>
    <w:rsid w:val="00801F62"/>
    <w:rsid w:val="0080315A"/>
    <w:rsid w:val="008516DA"/>
    <w:rsid w:val="008938B6"/>
    <w:rsid w:val="008E26F6"/>
    <w:rsid w:val="008F615B"/>
    <w:rsid w:val="008F6D13"/>
    <w:rsid w:val="00943AF7"/>
    <w:rsid w:val="009602F3"/>
    <w:rsid w:val="00966122"/>
    <w:rsid w:val="009813DB"/>
    <w:rsid w:val="009A64A1"/>
    <w:rsid w:val="009B5A93"/>
    <w:rsid w:val="009B73B3"/>
    <w:rsid w:val="009E24A8"/>
    <w:rsid w:val="009E6A01"/>
    <w:rsid w:val="009F3A85"/>
    <w:rsid w:val="00A01598"/>
    <w:rsid w:val="00A024C1"/>
    <w:rsid w:val="00A068ED"/>
    <w:rsid w:val="00A255AE"/>
    <w:rsid w:val="00A3731D"/>
    <w:rsid w:val="00A475CC"/>
    <w:rsid w:val="00A52C5B"/>
    <w:rsid w:val="00A53739"/>
    <w:rsid w:val="00A538DA"/>
    <w:rsid w:val="00A72A91"/>
    <w:rsid w:val="00A77142"/>
    <w:rsid w:val="00AA2957"/>
    <w:rsid w:val="00AC3289"/>
    <w:rsid w:val="00AE6BD1"/>
    <w:rsid w:val="00AF4983"/>
    <w:rsid w:val="00B23F99"/>
    <w:rsid w:val="00B302AE"/>
    <w:rsid w:val="00B66058"/>
    <w:rsid w:val="00B86DBB"/>
    <w:rsid w:val="00BC6717"/>
    <w:rsid w:val="00BE0173"/>
    <w:rsid w:val="00C26C82"/>
    <w:rsid w:val="00C410AB"/>
    <w:rsid w:val="00C71007"/>
    <w:rsid w:val="00CA195C"/>
    <w:rsid w:val="00CA51D3"/>
    <w:rsid w:val="00CC3AAD"/>
    <w:rsid w:val="00CE2394"/>
    <w:rsid w:val="00CF0B2C"/>
    <w:rsid w:val="00D052D9"/>
    <w:rsid w:val="00D11C90"/>
    <w:rsid w:val="00D368B4"/>
    <w:rsid w:val="00D67117"/>
    <w:rsid w:val="00D9547E"/>
    <w:rsid w:val="00DA0DE7"/>
    <w:rsid w:val="00DA4602"/>
    <w:rsid w:val="00DC1CE3"/>
    <w:rsid w:val="00E11220"/>
    <w:rsid w:val="00E16EE8"/>
    <w:rsid w:val="00E25E17"/>
    <w:rsid w:val="00E26EA3"/>
    <w:rsid w:val="00E313B2"/>
    <w:rsid w:val="00E76A03"/>
    <w:rsid w:val="00E97007"/>
    <w:rsid w:val="00EC40E3"/>
    <w:rsid w:val="00EF7879"/>
    <w:rsid w:val="00F000B1"/>
    <w:rsid w:val="00F11A57"/>
    <w:rsid w:val="00F21CB0"/>
    <w:rsid w:val="00F40C23"/>
    <w:rsid w:val="00F55D5D"/>
    <w:rsid w:val="00F576D7"/>
    <w:rsid w:val="00F67EED"/>
    <w:rsid w:val="00F842CD"/>
    <w:rsid w:val="00F94024"/>
    <w:rsid w:val="00FA2BE7"/>
    <w:rsid w:val="00FB0C0F"/>
    <w:rsid w:val="00FB2F6F"/>
    <w:rsid w:val="00FB39AE"/>
    <w:rsid w:val="00FC0D7B"/>
    <w:rsid w:val="00FC3E08"/>
    <w:rsid w:val="00FF6EF6"/>
    <w:rsid w:val="1FC527A3"/>
    <w:rsid w:val="49E34EB7"/>
    <w:rsid w:val="4EA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99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link w:val="11"/>
    <w:qFormat/>
    <w:uiPriority w:val="99"/>
    <w:pPr>
      <w:ind w:left="720"/>
    </w:pPr>
  </w:style>
  <w:style w:type="paragraph" w:customStyle="1" w:styleId="9">
    <w:name w:val="Pa3"/>
    <w:basedOn w:val="1"/>
    <w:next w:val="1"/>
    <w:uiPriority w:val="99"/>
    <w:pPr>
      <w:autoSpaceDE w:val="0"/>
      <w:autoSpaceDN w:val="0"/>
      <w:adjustRightInd w:val="0"/>
      <w:spacing w:after="0" w:line="241" w:lineRule="atLeast"/>
    </w:pPr>
    <w:rPr>
      <w:rFonts w:ascii="Myriad Pro" w:hAnsi="Myriad Pro" w:cs="Myriad Pro"/>
      <w:sz w:val="24"/>
      <w:szCs w:val="24"/>
    </w:rPr>
  </w:style>
  <w:style w:type="character" w:customStyle="1" w:styleId="10">
    <w:name w:val="Tekst dymka Znak"/>
    <w:basedOn w:val="2"/>
    <w:link w:val="4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11">
    <w:name w:val="Akapit z listą Znak"/>
    <w:link w:val="8"/>
    <w:locked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12">
    <w:name w:val="Nagłówek Znak"/>
    <w:basedOn w:val="2"/>
    <w:link w:val="6"/>
    <w:uiPriority w:val="99"/>
    <w:rPr>
      <w:rFonts w:cs="Calibri"/>
      <w:lang w:eastAsia="en-US"/>
    </w:rPr>
  </w:style>
  <w:style w:type="character" w:customStyle="1" w:styleId="13">
    <w:name w:val="Stopka Znak"/>
    <w:basedOn w:val="2"/>
    <w:link w:val="5"/>
    <w:uiPriority w:val="99"/>
    <w:rPr>
      <w:rFonts w:cs="Calibri"/>
      <w:lang w:eastAsia="en-US"/>
    </w:rPr>
  </w:style>
  <w:style w:type="paragraph" w:customStyle="1" w:styleId="14">
    <w:name w:val="Default"/>
    <w:qFormat/>
    <w:uiPriority w:val="0"/>
    <w:pPr>
      <w:autoSpaceDE w:val="0"/>
      <w:autoSpaceDN w:val="0"/>
      <w:adjustRightInd w:val="0"/>
    </w:pPr>
    <w:rPr>
      <w:rFonts w:ascii="Myriad Pro" w:hAnsi="Myriad Pro" w:eastAsia="Calibri" w:cs="Myriad Pro"/>
      <w:color w:val="000000"/>
      <w:sz w:val="24"/>
      <w:szCs w:val="24"/>
      <w:lang w:val="pl-PL" w:eastAsia="pl-PL" w:bidi="ar-SA"/>
    </w:rPr>
  </w:style>
  <w:style w:type="paragraph" w:customStyle="1" w:styleId="15">
    <w:name w:val="Pa1"/>
    <w:basedOn w:val="14"/>
    <w:next w:val="14"/>
    <w:qFormat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16">
    <w:name w:val="A5"/>
    <w:qFormat/>
    <w:uiPriority w:val="99"/>
    <w:rPr>
      <w:rFonts w:cs="Myriad Pro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EA0195EC9C24CE5B870C4503C183B7E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B52C76-9BBF-449C-BBF5-1A4F5D1569D2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7"/>
    <w:rsid w:val="006A1A97"/>
    <w:rsid w:val="006C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EA0195EC9C24CE5B870C4503C183B7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customStyle="1" w:styleId="5">
    <w:name w:val="B120AF48FA7A4B29B2A669E438FC695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12</Pages>
  <Words>3202</Words>
  <Characters>19212</Characters>
  <Lines>160</Lines>
  <Paragraphs>44</Paragraphs>
  <TotalTime>4</TotalTime>
  <ScaleCrop>false</ScaleCrop>
  <LinksUpToDate>false</LinksUpToDate>
  <CharactersWithSpaces>22370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2019-09-28T09:52:00Z</dcterms:created>
  <dc:creator>Alina</dc:creator>
  <cp:lastModifiedBy>Halina Stępień-Grajewska</cp:lastModifiedBy>
  <cp:lastPrinted>2020-09-11T10:15:00Z</cp:lastPrinted>
  <dcterms:modified xsi:type="dcterms:W3CDTF">2023-09-10T16:46:19Z</dcterms:modified>
  <dc:title>szkolny System Doradztwa Zawodowego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EC19C804E3C34B2494868D877D2920BE_13</vt:lpwstr>
  </property>
</Properties>
</file>